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FBB" w:rsidRPr="009F2FBB" w:rsidRDefault="009F2FBB" w:rsidP="009F2FBB">
      <w:pPr>
        <w:autoSpaceDE w:val="0"/>
        <w:autoSpaceDN w:val="0"/>
        <w:adjustRightInd w:val="0"/>
        <w:spacing w:line="360" w:lineRule="auto"/>
        <w:jc w:val="center"/>
        <w:rPr>
          <w:rFonts w:ascii="TimesNRCyrMT-Bold" w:hAnsi="TimesNRCyrMT-Bold" w:cs="TimesNRCyrMT-Bold"/>
          <w:b/>
          <w:bCs/>
          <w:color w:val="231F20"/>
        </w:rPr>
      </w:pPr>
      <w:r w:rsidRPr="001C468E">
        <w:rPr>
          <w:rFonts w:ascii="TimesNRCyrMT-Bold" w:hAnsi="TimesNRCyrMT-Bold" w:cs="TimesNRCyrMT-Bold"/>
          <w:b/>
          <w:bCs/>
          <w:color w:val="231F20"/>
        </w:rPr>
        <w:t>Шкала</w:t>
      </w:r>
      <w:r w:rsidRPr="009F2FBB">
        <w:rPr>
          <w:rFonts w:ascii="TimesNRCyrMT-Bold" w:hAnsi="TimesNRCyrMT-Bold" w:cs="TimesNRCyrMT-Bold"/>
          <w:b/>
          <w:bCs/>
          <w:color w:val="231F20"/>
        </w:rPr>
        <w:t xml:space="preserve"> </w:t>
      </w:r>
      <w:r w:rsidRPr="001C468E">
        <w:rPr>
          <w:rFonts w:ascii="TimesNRCyrMT-Bold" w:hAnsi="TimesNRCyrMT-Bold" w:cs="TimesNRCyrMT-Bold"/>
          <w:b/>
          <w:bCs/>
          <w:color w:val="231F20"/>
        </w:rPr>
        <w:t>явной</w:t>
      </w:r>
    </w:p>
    <w:p w:rsidR="009F2FBB" w:rsidRPr="00E02C46" w:rsidRDefault="009F2FBB" w:rsidP="009F2FBB">
      <w:pPr>
        <w:autoSpaceDE w:val="0"/>
        <w:autoSpaceDN w:val="0"/>
        <w:adjustRightInd w:val="0"/>
        <w:spacing w:line="360" w:lineRule="auto"/>
        <w:jc w:val="center"/>
        <w:rPr>
          <w:rFonts w:ascii="TimesNRCyrMT-Bold" w:hAnsi="TimesNRCyrMT-Bold" w:cs="TimesNRCyrMT-Bold"/>
          <w:b/>
          <w:bCs/>
          <w:color w:val="231F20"/>
        </w:rPr>
      </w:pPr>
      <w:r w:rsidRPr="001C468E">
        <w:rPr>
          <w:rFonts w:ascii="TimesNRCyrMT-Bold" w:hAnsi="TimesNRCyrMT-Bold" w:cs="TimesNRCyrMT-Bold"/>
          <w:b/>
          <w:bCs/>
          <w:color w:val="231F20"/>
        </w:rPr>
        <w:t>тревожности</w:t>
      </w:r>
      <w:r w:rsidRPr="00E02C46">
        <w:rPr>
          <w:rFonts w:ascii="TimesNRCyrMT-Bold" w:hAnsi="TimesNRCyrMT-Bold" w:cs="TimesNRCyrMT-Bold"/>
          <w:b/>
          <w:bCs/>
          <w:color w:val="231F20"/>
        </w:rPr>
        <w:t xml:space="preserve"> </w:t>
      </w:r>
      <w:r w:rsidRPr="001C468E">
        <w:rPr>
          <w:rFonts w:ascii="TimesNRCyrMT-Bold" w:hAnsi="TimesNRCyrMT-Bold" w:cs="TimesNRCyrMT-Bold"/>
          <w:b/>
          <w:bCs/>
          <w:color w:val="231F20"/>
        </w:rPr>
        <w:t>для</w:t>
      </w:r>
      <w:r w:rsidRPr="00E02C46">
        <w:rPr>
          <w:rFonts w:ascii="TimesNRCyrMT-Bold" w:hAnsi="TimesNRCyrMT-Bold" w:cs="TimesNRCyrMT-Bold"/>
          <w:b/>
          <w:bCs/>
          <w:color w:val="231F20"/>
        </w:rPr>
        <w:t xml:space="preserve"> </w:t>
      </w:r>
      <w:r w:rsidRPr="001C468E">
        <w:rPr>
          <w:rFonts w:ascii="TimesNRCyrMT-Bold" w:hAnsi="TimesNRCyrMT-Bold" w:cs="TimesNRCyrMT-Bold"/>
          <w:b/>
          <w:bCs/>
          <w:color w:val="231F20"/>
        </w:rPr>
        <w:t>детей</w:t>
      </w:r>
      <w:r w:rsidRPr="00E02C46">
        <w:rPr>
          <w:rFonts w:ascii="TimesNRCyrMT-Bold" w:hAnsi="TimesNRCyrMT-Bold" w:cs="TimesNRCyrMT-Bold"/>
          <w:b/>
          <w:bCs/>
          <w:color w:val="231F20"/>
        </w:rPr>
        <w:t xml:space="preserve"> </w:t>
      </w:r>
    </w:p>
    <w:p w:rsidR="009F2FBB" w:rsidRPr="001C468E" w:rsidRDefault="009F2FBB" w:rsidP="009F2FBB">
      <w:pPr>
        <w:autoSpaceDE w:val="0"/>
        <w:autoSpaceDN w:val="0"/>
        <w:adjustRightInd w:val="0"/>
        <w:spacing w:line="360" w:lineRule="auto"/>
        <w:jc w:val="both"/>
        <w:rPr>
          <w:color w:val="231F20"/>
        </w:rPr>
      </w:pPr>
      <w:r w:rsidRPr="00E02C46">
        <w:rPr>
          <w:rFonts w:ascii="TimesNRCyrMT" w:hAnsi="TimesNRCyrMT" w:cs="TimesNRCyrMT"/>
          <w:color w:val="231F20"/>
        </w:rPr>
        <w:tab/>
      </w:r>
      <w:r w:rsidRPr="001C468E">
        <w:rPr>
          <w:rFonts w:ascii="TimesNRCyrMT" w:hAnsi="TimesNRCyrMT" w:cs="TimesNRCyrMT"/>
          <w:color w:val="231F20"/>
        </w:rPr>
        <w:t>Пред</w:t>
      </w:r>
      <w:r w:rsidRPr="001C468E">
        <w:rPr>
          <w:color w:val="231F20"/>
        </w:rPr>
        <w:t>назначена для выявления тревожности как относительно устойчивого образования у детей 8-12 лет. Тревожность в данном случае понимается как разлитое (т. е. не связанное с каким-либо определенным типом или типами ситуаций) хроническое переживание психического и соматического напряжения, проявляющееся в усталости, раздражительности, нетерпеливости, чувстве внутренней скованности, склонности даже по незначительным поводам испытывать приступы сильного страха и беспокойства и т. п.</w:t>
      </w:r>
    </w:p>
    <w:p w:rsidR="009F2FBB" w:rsidRPr="001C468E" w:rsidRDefault="009F2FBB" w:rsidP="009F2FBB">
      <w:pPr>
        <w:autoSpaceDE w:val="0"/>
        <w:autoSpaceDN w:val="0"/>
        <w:adjustRightInd w:val="0"/>
        <w:spacing w:line="360" w:lineRule="auto"/>
        <w:jc w:val="both"/>
        <w:rPr>
          <w:color w:val="231F20"/>
        </w:rPr>
      </w:pPr>
      <w:r w:rsidRPr="001C468E">
        <w:rPr>
          <w:color w:val="231F20"/>
        </w:rPr>
        <w:tab/>
      </w:r>
      <w:r w:rsidRPr="001C468E">
        <w:rPr>
          <w:color w:val="231F20"/>
        </w:rPr>
        <w:tab/>
      </w:r>
      <w:r w:rsidRPr="001C468E">
        <w:rPr>
          <w:b/>
          <w:bCs/>
          <w:color w:val="000000"/>
        </w:rPr>
        <w:t xml:space="preserve">Построение методики. </w:t>
      </w:r>
      <w:r w:rsidRPr="001C468E">
        <w:rPr>
          <w:color w:val="231F20"/>
        </w:rPr>
        <w:t>Способ предъявления. Сферы применения. Предлагаемый вариант Шкалы явной тревожности для детей содержит так же как и оригинал теста 53 вопроса, 42 из которых ориентированы на выявление различных показателей тревожности и 11 - диагностику тенденций ребенка искажать свои ответы в пользу социальной желательности. К каждому вопросу шкалы дается два ответа: верно или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ab/>
        <w:t>Поскольку методика диагностирует явную, а не маскируемую, отчетливо осознаваемую самим школьником тревожность (хотя, конечно, не обязательно им так называемую), то высказывания, входящие в шкалу, содержат указания на проявления наиболее очевидных, сильных симптомов тревожности. При этом спецификой детской шкалы явной тревожности, в отличие от взрослого варианта - шкалы Дж. Тейлора, - является то, что все эти симптомы представлены в утвердительных высказываниях, т. е. Школьник должен признать у себя их наличие, ответив верно. Высказывания, составляющие L-шкалу, подразумевают как положительные, так и отрицательные ответы. Методика предъявляется школьникам на индивидуальных бланках . С детьми 8-9 лет методику проводить индивидуально, со школьниками 10-12 лет она может проводиться в группах, с соблюдением всех стандартных правил группового обследования.</w:t>
      </w:r>
    </w:p>
    <w:p w:rsidR="009F2FBB" w:rsidRPr="001C468E" w:rsidRDefault="009F2FBB" w:rsidP="009F2FBB">
      <w:pPr>
        <w:autoSpaceDE w:val="0"/>
        <w:autoSpaceDN w:val="0"/>
        <w:adjustRightInd w:val="0"/>
        <w:spacing w:line="360" w:lineRule="auto"/>
        <w:jc w:val="both"/>
        <w:rPr>
          <w:color w:val="231F20"/>
        </w:rPr>
      </w:pPr>
      <w:r w:rsidRPr="001C468E">
        <w:rPr>
          <w:color w:val="231F20"/>
        </w:rPr>
        <w:tab/>
        <w:t>При индивидуальном проведении методики с детьми младшего возраста (8 лет),  испытывающими трудности в чтении, может быть использован устный способ предъявления - психолог зачитывает ребенку каждый пункт и фиксирует ответ школьника. После индивидуального заполнения шкалы целесообразно попросить школьника отметить те проявления тревожности, которые наиболее часто у него встречаются и те, которые в наибольшей степени мешают ему, "мучают" его. Следует отметить, что вопросы о причинах выбора того или иного варианта ответа обычно оказываются малоинформативными.</w:t>
      </w:r>
    </w:p>
    <w:p w:rsidR="009F2FBB" w:rsidRPr="001C468E" w:rsidRDefault="009F2FBB" w:rsidP="009F2FBB">
      <w:pPr>
        <w:autoSpaceDE w:val="0"/>
        <w:autoSpaceDN w:val="0"/>
        <w:adjustRightInd w:val="0"/>
        <w:spacing w:line="360" w:lineRule="auto"/>
        <w:ind w:firstLine="708"/>
        <w:jc w:val="both"/>
        <w:rPr>
          <w:color w:val="231F20"/>
        </w:rPr>
      </w:pPr>
      <w:r w:rsidRPr="001C468E">
        <w:rPr>
          <w:color w:val="231F20"/>
        </w:rPr>
        <w:t xml:space="preserve">При групповом проведении необходимо предложить общую инструкцию, которая обычно дается перед проведением коллективных тестов, после чего предложить детям </w:t>
      </w:r>
      <w:r w:rsidRPr="001C468E">
        <w:rPr>
          <w:color w:val="231F20"/>
        </w:rPr>
        <w:lastRenderedPageBreak/>
        <w:t>ознакомиться с инструкцией к методике, предъявленной на бланке и продемонстрировать пример выполнения, используя образцы, даваемые на бланке. При групповом тестировании нельзя использовать вариант чтения психологом высказываний вслух, так как многие из них носят интимный характер, и их прочтение может вызвать в группе нежелательную реакцию.</w:t>
      </w:r>
    </w:p>
    <w:p w:rsidR="009F2FBB" w:rsidRPr="001C468E" w:rsidRDefault="009F2FBB" w:rsidP="009F2FBB">
      <w:pPr>
        <w:autoSpaceDE w:val="0"/>
        <w:autoSpaceDN w:val="0"/>
        <w:adjustRightInd w:val="0"/>
        <w:spacing w:line="360" w:lineRule="auto"/>
        <w:ind w:firstLine="708"/>
        <w:jc w:val="both"/>
        <w:rPr>
          <w:color w:val="231F20"/>
        </w:rPr>
      </w:pPr>
      <w:r w:rsidRPr="001C468E">
        <w:rPr>
          <w:color w:val="231F20"/>
        </w:rPr>
        <w:t xml:space="preserve">Примерное время заполнения методики - </w:t>
      </w:r>
      <w:r w:rsidRPr="001C468E">
        <w:rPr>
          <w:b/>
          <w:bCs/>
          <w:color w:val="231F20"/>
        </w:rPr>
        <w:t>15-20 мин</w:t>
      </w:r>
      <w:r w:rsidRPr="001C468E">
        <w:rPr>
          <w:color w:val="231F20"/>
        </w:rPr>
        <w:t>. Применение теста хорошо зарекомендовало себя при решении следующих практических задач:</w:t>
      </w:r>
    </w:p>
    <w:p w:rsidR="009F2FBB" w:rsidRPr="001C468E" w:rsidRDefault="009F2FBB" w:rsidP="009F2FBB">
      <w:pPr>
        <w:autoSpaceDE w:val="0"/>
        <w:autoSpaceDN w:val="0"/>
        <w:adjustRightInd w:val="0"/>
        <w:spacing w:line="360" w:lineRule="auto"/>
        <w:jc w:val="both"/>
        <w:rPr>
          <w:color w:val="231F20"/>
        </w:rPr>
      </w:pPr>
      <w:r w:rsidRPr="001C468E">
        <w:rPr>
          <w:color w:val="231F20"/>
        </w:rPr>
        <w:t>а) выявление групп риска с точки зрения сохранения и профилактики психического здоровья детей;</w:t>
      </w:r>
    </w:p>
    <w:p w:rsidR="009F2FBB" w:rsidRPr="001C468E" w:rsidRDefault="009F2FBB" w:rsidP="009F2FBB">
      <w:pPr>
        <w:autoSpaceDE w:val="0"/>
        <w:autoSpaceDN w:val="0"/>
        <w:adjustRightInd w:val="0"/>
        <w:spacing w:line="360" w:lineRule="auto"/>
        <w:jc w:val="both"/>
        <w:rPr>
          <w:color w:val="231F20"/>
        </w:rPr>
      </w:pPr>
      <w:r w:rsidRPr="001C468E">
        <w:rPr>
          <w:color w:val="231F20"/>
        </w:rPr>
        <w:t>б) профилактика "срывов", связанных с экзаменационными, конкурсными,  соревновательными и другими условиями, предъявляющими повышенные требования к нервно-психическому состоянию школьника;</w:t>
      </w:r>
    </w:p>
    <w:p w:rsidR="009F2FBB" w:rsidRPr="001C468E" w:rsidRDefault="009F2FBB" w:rsidP="009F2FBB">
      <w:pPr>
        <w:autoSpaceDE w:val="0"/>
        <w:autoSpaceDN w:val="0"/>
        <w:adjustRightInd w:val="0"/>
        <w:spacing w:line="360" w:lineRule="auto"/>
        <w:jc w:val="both"/>
        <w:rPr>
          <w:color w:val="231F20"/>
        </w:rPr>
      </w:pPr>
      <w:r w:rsidRPr="001C468E">
        <w:rPr>
          <w:color w:val="231F20"/>
        </w:rPr>
        <w:t>в) выявление причин школьной дезадаптации;</w:t>
      </w:r>
    </w:p>
    <w:p w:rsidR="009F2FBB" w:rsidRPr="001C468E" w:rsidRDefault="009F2FBB" w:rsidP="009F2FBB">
      <w:pPr>
        <w:autoSpaceDE w:val="0"/>
        <w:autoSpaceDN w:val="0"/>
        <w:adjustRightInd w:val="0"/>
        <w:spacing w:line="360" w:lineRule="auto"/>
        <w:jc w:val="both"/>
        <w:rPr>
          <w:color w:val="231F20"/>
        </w:rPr>
      </w:pPr>
      <w:r w:rsidRPr="001C468E">
        <w:rPr>
          <w:color w:val="231F20"/>
        </w:rPr>
        <w:t>г) в психогигиенических целях - для определения оптимального расписания</w:t>
      </w:r>
    </w:p>
    <w:p w:rsidR="009F2FBB" w:rsidRPr="001C468E" w:rsidRDefault="009F2FBB" w:rsidP="009F2FBB">
      <w:pPr>
        <w:autoSpaceDE w:val="0"/>
        <w:autoSpaceDN w:val="0"/>
        <w:adjustRightInd w:val="0"/>
        <w:spacing w:line="360" w:lineRule="auto"/>
        <w:jc w:val="both"/>
        <w:rPr>
          <w:color w:val="231F20"/>
        </w:rPr>
      </w:pPr>
      <w:r w:rsidRPr="001C468E">
        <w:rPr>
          <w:color w:val="231F20"/>
        </w:rPr>
        <w:t>занятий, режима труда и отдыха, общей и учебной нагрузки и т. п.;</w:t>
      </w:r>
    </w:p>
    <w:p w:rsidR="009F2FBB" w:rsidRPr="001C468E" w:rsidRDefault="009F2FBB" w:rsidP="009F2FBB">
      <w:pPr>
        <w:autoSpaceDE w:val="0"/>
        <w:autoSpaceDN w:val="0"/>
        <w:adjustRightInd w:val="0"/>
        <w:spacing w:line="360" w:lineRule="auto"/>
        <w:jc w:val="both"/>
        <w:rPr>
          <w:color w:val="231F20"/>
        </w:rPr>
      </w:pPr>
      <w:r w:rsidRPr="001C468E">
        <w:rPr>
          <w:color w:val="231F20"/>
        </w:rPr>
        <w:t>д) при анализе факторов, связанных с повышенной утомляемостью школьника, нарушениями сна и др.;</w:t>
      </w:r>
    </w:p>
    <w:p w:rsidR="009F2FBB" w:rsidRPr="001C468E" w:rsidRDefault="009F2FBB" w:rsidP="009F2FBB">
      <w:pPr>
        <w:autoSpaceDE w:val="0"/>
        <w:autoSpaceDN w:val="0"/>
        <w:adjustRightInd w:val="0"/>
        <w:spacing w:line="360" w:lineRule="auto"/>
        <w:jc w:val="both"/>
        <w:rPr>
          <w:color w:val="231F20"/>
        </w:rPr>
      </w:pPr>
      <w:r w:rsidRPr="001C468E">
        <w:rPr>
          <w:color w:val="231F20"/>
        </w:rPr>
        <w:t>е) при определении целесообразности посещения ребенком группы продленного дня.</w:t>
      </w:r>
    </w:p>
    <w:p w:rsidR="009F2FBB" w:rsidRPr="001C468E" w:rsidRDefault="009F2FBB" w:rsidP="009F2FBB">
      <w:pPr>
        <w:autoSpaceDE w:val="0"/>
        <w:autoSpaceDN w:val="0"/>
        <w:adjustRightInd w:val="0"/>
        <w:spacing w:line="360" w:lineRule="auto"/>
        <w:jc w:val="both"/>
        <w:rPr>
          <w:b/>
          <w:bCs/>
          <w:iCs/>
          <w:color w:val="000000"/>
        </w:rPr>
      </w:pPr>
      <w:r w:rsidRPr="001C468E">
        <w:rPr>
          <w:b/>
          <w:bCs/>
          <w:iCs/>
          <w:color w:val="000000"/>
        </w:rPr>
        <w:t>Указания к обработке.</w:t>
      </w:r>
    </w:p>
    <w:p w:rsidR="009F2FBB" w:rsidRPr="001C468E" w:rsidRDefault="009F2FBB" w:rsidP="009F2FBB">
      <w:pPr>
        <w:autoSpaceDE w:val="0"/>
        <w:autoSpaceDN w:val="0"/>
        <w:adjustRightInd w:val="0"/>
        <w:spacing w:line="360" w:lineRule="auto"/>
        <w:jc w:val="both"/>
        <w:rPr>
          <w:b/>
          <w:bCs/>
          <w:i/>
          <w:iCs/>
          <w:color w:val="000000"/>
        </w:rPr>
      </w:pPr>
      <w:r w:rsidRPr="001C468E">
        <w:rPr>
          <w:b/>
          <w:bCs/>
          <w:i/>
          <w:iCs/>
          <w:color w:val="000000"/>
        </w:rPr>
        <w:t>Предварительный этап.</w:t>
      </w:r>
    </w:p>
    <w:p w:rsidR="009F2FBB" w:rsidRPr="001C468E" w:rsidRDefault="009F2FBB" w:rsidP="009F2FBB">
      <w:pPr>
        <w:autoSpaceDE w:val="0"/>
        <w:autoSpaceDN w:val="0"/>
        <w:adjustRightInd w:val="0"/>
        <w:spacing w:line="360" w:lineRule="auto"/>
        <w:jc w:val="both"/>
        <w:rPr>
          <w:color w:val="231F20"/>
        </w:rPr>
      </w:pPr>
      <w:r w:rsidRPr="001C468E">
        <w:rPr>
          <w:color w:val="231F20"/>
        </w:rPr>
        <w:t>1. Посмотреть бланк и убедиться, что он заполнен правильно (нет пропусков и двойных ответов на вопрос, т. е. тех случаев, когда в ответ на вопрос подчеркнуто и "верно", и "неверно"). В тех случаях, когда у испытуемого ошибочно заполнен лишь один пункт (вне зависимости от характера ошибки), шкала может обрабатываться на общих основаниях. Если же ошибок больше одной, то методику обрабатывать нецелесообразно.  Следует обратить особое внимание на детей, которые пропускают или дают двойной ответ на пять или более пунктов шкалы. В значительной части случаев это свидетельствует о затрудненности выбора принятия решения, попытках уйти от ответа, т. е. являются показателями тревожности.</w:t>
      </w:r>
    </w:p>
    <w:p w:rsidR="009F2FBB" w:rsidRPr="001C468E" w:rsidRDefault="009F2FBB" w:rsidP="009F2FBB">
      <w:pPr>
        <w:autoSpaceDE w:val="0"/>
        <w:autoSpaceDN w:val="0"/>
        <w:adjustRightInd w:val="0"/>
        <w:spacing w:line="360" w:lineRule="auto"/>
        <w:jc w:val="both"/>
        <w:rPr>
          <w:color w:val="231F20"/>
        </w:rPr>
      </w:pPr>
      <w:r w:rsidRPr="001C468E">
        <w:rPr>
          <w:color w:val="231F20"/>
        </w:rPr>
        <w:t>2. Отобрать бланки, на которых все ответы одинаковы (только "верно" или только "неверно"). Как уже отмечалось, в данном варианте шкалы симптомы тревожности даны только в утвердительных высказываниях (ответ "верно"), что создает при обработке трудности, связанные с возможным смещением собственно тревожности и тенденции к стереотипности, которая встречается у младших школьников.</w:t>
      </w:r>
    </w:p>
    <w:p w:rsidR="009F2FBB" w:rsidRPr="001C468E" w:rsidRDefault="009F2FBB" w:rsidP="009F2FBB">
      <w:pPr>
        <w:autoSpaceDE w:val="0"/>
        <w:autoSpaceDN w:val="0"/>
        <w:adjustRightInd w:val="0"/>
        <w:spacing w:line="360" w:lineRule="auto"/>
        <w:jc w:val="both"/>
        <w:rPr>
          <w:color w:val="231F20"/>
        </w:rPr>
      </w:pPr>
      <w:r w:rsidRPr="001C468E">
        <w:rPr>
          <w:color w:val="231F20"/>
        </w:rPr>
        <w:lastRenderedPageBreak/>
        <w:tab/>
        <w:t>Определенным фактором контроля здесь могут служить ответы на "шкалу лжи", которая предполагает оба варианта ответов. В случае одинаковых ответов на все вопросы полученный результат оказывается сомнительным. Его следует особенно тщательно проконтролировать с помощью других, независимых методов.</w:t>
      </w:r>
    </w:p>
    <w:p w:rsidR="009F2FBB" w:rsidRPr="001C468E" w:rsidRDefault="009F2FBB" w:rsidP="009F2FBB">
      <w:pPr>
        <w:autoSpaceDE w:val="0"/>
        <w:autoSpaceDN w:val="0"/>
        <w:adjustRightInd w:val="0"/>
        <w:spacing w:line="360" w:lineRule="auto"/>
        <w:jc w:val="both"/>
        <w:rPr>
          <w:b/>
          <w:bCs/>
          <w:i/>
          <w:iCs/>
          <w:color w:val="000000"/>
        </w:rPr>
      </w:pPr>
      <w:r w:rsidRPr="001C468E">
        <w:rPr>
          <w:b/>
          <w:bCs/>
          <w:i/>
          <w:iCs/>
          <w:color w:val="000000"/>
        </w:rPr>
        <w:t>Основной этап.</w:t>
      </w:r>
    </w:p>
    <w:p w:rsidR="009F2FBB" w:rsidRPr="001C468E" w:rsidRDefault="009F2FBB" w:rsidP="009F2FBB">
      <w:pPr>
        <w:autoSpaceDE w:val="0"/>
        <w:autoSpaceDN w:val="0"/>
        <w:adjustRightInd w:val="0"/>
        <w:spacing w:line="360" w:lineRule="auto"/>
        <w:jc w:val="both"/>
        <w:rPr>
          <w:color w:val="231F20"/>
        </w:rPr>
      </w:pPr>
      <w:r w:rsidRPr="001C468E">
        <w:rPr>
          <w:color w:val="231F20"/>
        </w:rPr>
        <w:t>1. Подсчитываются данные по шкале "лжи", или "искаженного представления о</w:t>
      </w:r>
      <w:r>
        <w:rPr>
          <w:color w:val="231F20"/>
        </w:rPr>
        <w:t xml:space="preserve"> </w:t>
      </w:r>
      <w:r w:rsidRPr="001C468E">
        <w:rPr>
          <w:color w:val="231F20"/>
        </w:rPr>
        <w:t>себе".</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ab/>
      </w:r>
      <w:r w:rsidRPr="001C468E">
        <w:rPr>
          <w:b/>
          <w:bCs/>
          <w:color w:val="000000"/>
        </w:rPr>
        <w:tab/>
      </w:r>
      <w:r w:rsidRPr="001C468E">
        <w:rPr>
          <w:b/>
          <w:bCs/>
          <w:color w:val="000000"/>
        </w:rPr>
        <w:tab/>
      </w:r>
      <w:r w:rsidRPr="001C468E">
        <w:rPr>
          <w:b/>
          <w:bCs/>
          <w:color w:val="000000"/>
        </w:rPr>
        <w:tab/>
        <w:t>Ключ к шкале "лжи"</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ab/>
      </w:r>
      <w:r w:rsidRPr="001C468E">
        <w:rPr>
          <w:b/>
          <w:bCs/>
          <w:color w:val="000000"/>
        </w:rPr>
        <w:tab/>
      </w:r>
      <w:r w:rsidRPr="001C468E">
        <w:rPr>
          <w:b/>
          <w:bCs/>
          <w:color w:val="000000"/>
        </w:rPr>
        <w:tab/>
      </w:r>
      <w:r w:rsidRPr="001C468E">
        <w:rPr>
          <w:b/>
          <w:bCs/>
          <w:color w:val="000000"/>
        </w:rPr>
        <w:tab/>
        <w:t>Номера пунктов шкалы</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Ответы "верно"</w:t>
      </w:r>
      <w:r w:rsidRPr="001C468E">
        <w:rPr>
          <w:b/>
          <w:bCs/>
          <w:color w:val="000000"/>
        </w:rPr>
        <w:tab/>
      </w:r>
      <w:r w:rsidRPr="001C468E">
        <w:rPr>
          <w:b/>
          <w:bCs/>
          <w:color w:val="000000"/>
        </w:rPr>
        <w:tab/>
      </w:r>
      <w:r w:rsidRPr="001C468E">
        <w:rPr>
          <w:b/>
          <w:bCs/>
          <w:color w:val="000000"/>
        </w:rPr>
        <w:tab/>
      </w:r>
      <w:r w:rsidRPr="001C468E">
        <w:rPr>
          <w:b/>
          <w:bCs/>
          <w:color w:val="000000"/>
        </w:rPr>
        <w:tab/>
      </w:r>
      <w:r w:rsidRPr="001C468E">
        <w:rPr>
          <w:b/>
          <w:bCs/>
          <w:color w:val="000000"/>
        </w:rPr>
        <w:tab/>
        <w:t xml:space="preserve"> Ответы "неверно"</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5, 12, 21, 30, 34, 36</w:t>
      </w:r>
      <w:r w:rsidRPr="001C468E">
        <w:rPr>
          <w:b/>
          <w:bCs/>
          <w:color w:val="000000"/>
        </w:rPr>
        <w:tab/>
      </w:r>
      <w:r w:rsidRPr="001C468E">
        <w:rPr>
          <w:b/>
          <w:bCs/>
          <w:color w:val="000000"/>
        </w:rPr>
        <w:tab/>
      </w:r>
      <w:r w:rsidRPr="001C468E">
        <w:rPr>
          <w:b/>
          <w:bCs/>
          <w:color w:val="000000"/>
        </w:rPr>
        <w:tab/>
      </w:r>
      <w:r w:rsidRPr="001C468E">
        <w:rPr>
          <w:b/>
          <w:bCs/>
          <w:color w:val="000000"/>
        </w:rPr>
        <w:tab/>
        <w:t xml:space="preserve"> 10, 41, 47, 49, 52</w:t>
      </w:r>
    </w:p>
    <w:p w:rsidR="009F2FBB" w:rsidRPr="001C468E" w:rsidRDefault="009F2FBB" w:rsidP="009F2FBB">
      <w:pPr>
        <w:autoSpaceDE w:val="0"/>
        <w:autoSpaceDN w:val="0"/>
        <w:adjustRightInd w:val="0"/>
        <w:spacing w:line="360" w:lineRule="auto"/>
        <w:jc w:val="both"/>
        <w:rPr>
          <w:color w:val="231F20"/>
        </w:rPr>
      </w:pPr>
      <w:r w:rsidRPr="001C468E">
        <w:rPr>
          <w:color w:val="231F20"/>
        </w:rPr>
        <w:tab/>
        <w:t>Как обычно, высокие баллы по шкале "лжи" (9 и более) делают достоверность ответов сомнительной.</w:t>
      </w:r>
    </w:p>
    <w:p w:rsidR="009F2FBB" w:rsidRPr="001C468E" w:rsidRDefault="009F2FBB" w:rsidP="009F2FBB">
      <w:pPr>
        <w:autoSpaceDE w:val="0"/>
        <w:autoSpaceDN w:val="0"/>
        <w:adjustRightInd w:val="0"/>
        <w:spacing w:line="360" w:lineRule="auto"/>
        <w:jc w:val="both"/>
        <w:rPr>
          <w:color w:val="231F20"/>
        </w:rPr>
      </w:pPr>
      <w:r w:rsidRPr="001C468E">
        <w:rPr>
          <w:color w:val="231F20"/>
        </w:rPr>
        <w:t>2. Подсчитываются баллы по шкале тревожности - ответы "верно" на пункты</w:t>
      </w:r>
    </w:p>
    <w:p w:rsidR="009F2FBB" w:rsidRPr="001C468E" w:rsidRDefault="009F2FBB" w:rsidP="009F2FBB">
      <w:pPr>
        <w:autoSpaceDE w:val="0"/>
        <w:autoSpaceDN w:val="0"/>
        <w:adjustRightInd w:val="0"/>
        <w:spacing w:line="360" w:lineRule="auto"/>
        <w:jc w:val="both"/>
        <w:rPr>
          <w:color w:val="231F20"/>
        </w:rPr>
      </w:pPr>
      <w:r w:rsidRPr="001C468E">
        <w:rPr>
          <w:color w:val="231F20"/>
        </w:rPr>
        <w:t>шкалы: 1, 2, 3, 4, 6, 7, 8, 9, 11, 12, 13, 14, 15. 16. 18, 19, 20, 22, 23, 24, 25, 26, 27, 28, 29, 31, 32,</w:t>
      </w:r>
    </w:p>
    <w:p w:rsidR="009F2FBB" w:rsidRPr="001C468E" w:rsidRDefault="009F2FBB" w:rsidP="009F2FBB">
      <w:pPr>
        <w:autoSpaceDE w:val="0"/>
        <w:autoSpaceDN w:val="0"/>
        <w:adjustRightInd w:val="0"/>
        <w:spacing w:line="360" w:lineRule="auto"/>
        <w:jc w:val="both"/>
        <w:rPr>
          <w:color w:val="231F20"/>
        </w:rPr>
      </w:pPr>
      <w:r w:rsidRPr="001C468E">
        <w:rPr>
          <w:color w:val="231F20"/>
        </w:rPr>
        <w:t>33, 35, 37. 38, 39. 40, 42, 43, 44, 45. 46, 48, 50. 51, 53, т. е. все пункты, не вошедшие в шкалу"лжи". Полученная сумма баллов представляет собой первичную, или "сырую" оценку.</w:t>
      </w:r>
    </w:p>
    <w:p w:rsidR="009F2FBB" w:rsidRPr="001C468E" w:rsidRDefault="009F2FBB" w:rsidP="009F2FBB">
      <w:pPr>
        <w:autoSpaceDE w:val="0"/>
        <w:autoSpaceDN w:val="0"/>
        <w:adjustRightInd w:val="0"/>
        <w:spacing w:line="360" w:lineRule="auto"/>
        <w:jc w:val="both"/>
        <w:rPr>
          <w:color w:val="231F20"/>
        </w:rPr>
      </w:pPr>
      <w:r w:rsidRPr="001C468E">
        <w:rPr>
          <w:color w:val="231F20"/>
        </w:rPr>
        <w:t xml:space="preserve">3. Первичная оценка с помощью </w:t>
      </w:r>
      <w:r w:rsidRPr="001C468E">
        <w:rPr>
          <w:color w:val="000000"/>
        </w:rPr>
        <w:t>табл. 1</w:t>
      </w:r>
      <w:r w:rsidRPr="001C468E">
        <w:rPr>
          <w:color w:val="231F20"/>
        </w:rPr>
        <w:t>, в которой представлены нормативные данные, переводится в шкальную - "</w:t>
      </w:r>
      <w:r w:rsidRPr="001C468E">
        <w:rPr>
          <w:b/>
          <w:bCs/>
          <w:color w:val="231F20"/>
        </w:rPr>
        <w:t>стен</w:t>
      </w:r>
      <w:r w:rsidRPr="001C468E">
        <w:rPr>
          <w:color w:val="231F20"/>
        </w:rPr>
        <w:t>". Для этого данные испытуемого сопоставляются с нормативными данными группы детей соответствующего возраста и пола.</w:t>
      </w:r>
    </w:p>
    <w:p w:rsidR="009F2FBB" w:rsidRPr="001C468E" w:rsidRDefault="009F2FBB" w:rsidP="009F2FBB">
      <w:pPr>
        <w:autoSpaceDE w:val="0"/>
        <w:autoSpaceDN w:val="0"/>
        <w:adjustRightInd w:val="0"/>
        <w:spacing w:line="360" w:lineRule="auto"/>
        <w:jc w:val="both"/>
        <w:rPr>
          <w:color w:val="231F20"/>
        </w:rPr>
      </w:pPr>
      <w:r w:rsidRPr="001C468E">
        <w:rPr>
          <w:color w:val="231F20"/>
        </w:rPr>
        <w:t xml:space="preserve">4. На основании полученной шкальной оценки ("стена") с помощью </w:t>
      </w:r>
      <w:r w:rsidRPr="001C468E">
        <w:rPr>
          <w:color w:val="000000"/>
        </w:rPr>
        <w:t xml:space="preserve">табл. 2 </w:t>
      </w:r>
      <w:r w:rsidRPr="001C468E">
        <w:rPr>
          <w:color w:val="231F20"/>
        </w:rPr>
        <w:t>делается вывод об уровне тревожности испытуемого.</w:t>
      </w:r>
    </w:p>
    <w:p w:rsidR="009F2FBB" w:rsidRPr="001C468E" w:rsidRDefault="009F2FBB" w:rsidP="009F2FBB">
      <w:pPr>
        <w:autoSpaceDE w:val="0"/>
        <w:autoSpaceDN w:val="0"/>
        <w:adjustRightInd w:val="0"/>
        <w:spacing w:line="360" w:lineRule="auto"/>
        <w:jc w:val="both"/>
        <w:rPr>
          <w:color w:val="000000"/>
        </w:rPr>
      </w:pPr>
      <w:r w:rsidRPr="001C468E">
        <w:rPr>
          <w:b/>
          <w:bCs/>
          <w:color w:val="000000"/>
        </w:rPr>
        <w:t xml:space="preserve">           Тревожность. Перевод "сырых" баллов в "стены" </w:t>
      </w:r>
      <w:r w:rsidRPr="001C468E">
        <w:rPr>
          <w:color w:val="000000"/>
        </w:rPr>
        <w:t>(табл. 1)</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 xml:space="preserve">                         Половозрастные группы (результаты в баллах)</w:t>
      </w:r>
    </w:p>
    <w:tbl>
      <w:tblPr>
        <w:tblStyle w:val="a3"/>
        <w:tblW w:w="0" w:type="auto"/>
        <w:tblLook w:val="01E0"/>
      </w:tblPr>
      <w:tblGrid>
        <w:gridCol w:w="1354"/>
        <w:gridCol w:w="1299"/>
        <w:gridCol w:w="1452"/>
        <w:gridCol w:w="1291"/>
        <w:gridCol w:w="1452"/>
        <w:gridCol w:w="1271"/>
        <w:gridCol w:w="1452"/>
      </w:tblGrid>
      <w:tr w:rsidR="009F2FBB" w:rsidRPr="001C468E" w:rsidTr="003D283E">
        <w:tc>
          <w:tcPr>
            <w:tcW w:w="1399" w:type="dxa"/>
            <w:vMerge w:val="restart"/>
          </w:tcPr>
          <w:p w:rsidR="009F2FBB" w:rsidRPr="001C468E" w:rsidRDefault="009F2FBB" w:rsidP="003D283E">
            <w:pPr>
              <w:autoSpaceDE w:val="0"/>
              <w:autoSpaceDN w:val="0"/>
              <w:adjustRightInd w:val="0"/>
              <w:spacing w:line="360" w:lineRule="auto"/>
              <w:jc w:val="center"/>
              <w:rPr>
                <w:b/>
                <w:bCs/>
                <w:color w:val="000000"/>
              </w:rPr>
            </w:pPr>
            <w:r w:rsidRPr="001C468E">
              <w:rPr>
                <w:b/>
                <w:bCs/>
                <w:color w:val="000000"/>
              </w:rPr>
              <w:t>"Стены"</w:t>
            </w:r>
          </w:p>
          <w:p w:rsidR="009F2FBB" w:rsidRPr="001C468E" w:rsidRDefault="009F2FBB" w:rsidP="003D283E">
            <w:pPr>
              <w:autoSpaceDE w:val="0"/>
              <w:autoSpaceDN w:val="0"/>
              <w:adjustRightInd w:val="0"/>
              <w:spacing w:line="360" w:lineRule="auto"/>
              <w:jc w:val="center"/>
              <w:rPr>
                <w:b/>
                <w:bCs/>
                <w:color w:val="000000"/>
              </w:rPr>
            </w:pPr>
          </w:p>
        </w:tc>
        <w:tc>
          <w:tcPr>
            <w:tcW w:w="2851" w:type="dxa"/>
            <w:gridSpan w:val="2"/>
          </w:tcPr>
          <w:p w:rsidR="009F2FBB" w:rsidRPr="001C468E" w:rsidRDefault="009F2FBB" w:rsidP="003D283E">
            <w:pPr>
              <w:autoSpaceDE w:val="0"/>
              <w:autoSpaceDN w:val="0"/>
              <w:adjustRightInd w:val="0"/>
              <w:spacing w:line="360" w:lineRule="auto"/>
              <w:jc w:val="center"/>
              <w:rPr>
                <w:b/>
                <w:bCs/>
                <w:color w:val="000000"/>
              </w:rPr>
            </w:pPr>
            <w:r w:rsidRPr="001C468E">
              <w:rPr>
                <w:b/>
                <w:bCs/>
                <w:color w:val="000000"/>
              </w:rPr>
              <w:t>8-9 лет</w:t>
            </w:r>
          </w:p>
        </w:tc>
        <w:tc>
          <w:tcPr>
            <w:tcW w:w="2840" w:type="dxa"/>
            <w:gridSpan w:val="2"/>
          </w:tcPr>
          <w:p w:rsidR="009F2FBB" w:rsidRPr="001C468E" w:rsidRDefault="009F2FBB" w:rsidP="003D283E">
            <w:pPr>
              <w:autoSpaceDE w:val="0"/>
              <w:autoSpaceDN w:val="0"/>
              <w:adjustRightInd w:val="0"/>
              <w:spacing w:line="360" w:lineRule="auto"/>
              <w:jc w:val="center"/>
              <w:rPr>
                <w:b/>
                <w:bCs/>
                <w:color w:val="000000"/>
              </w:rPr>
            </w:pPr>
            <w:r w:rsidRPr="001C468E">
              <w:rPr>
                <w:b/>
                <w:bCs/>
                <w:color w:val="000000"/>
              </w:rPr>
              <w:t>10-11 лет</w:t>
            </w:r>
          </w:p>
        </w:tc>
        <w:tc>
          <w:tcPr>
            <w:tcW w:w="2815" w:type="dxa"/>
            <w:gridSpan w:val="2"/>
          </w:tcPr>
          <w:p w:rsidR="009F2FBB" w:rsidRPr="001C468E" w:rsidRDefault="009F2FBB" w:rsidP="003D283E">
            <w:pPr>
              <w:autoSpaceDE w:val="0"/>
              <w:autoSpaceDN w:val="0"/>
              <w:adjustRightInd w:val="0"/>
              <w:spacing w:line="360" w:lineRule="auto"/>
              <w:jc w:val="center"/>
              <w:rPr>
                <w:b/>
                <w:bCs/>
                <w:color w:val="000000"/>
              </w:rPr>
            </w:pPr>
            <w:r w:rsidRPr="001C468E">
              <w:rPr>
                <w:b/>
                <w:bCs/>
                <w:color w:val="000000"/>
              </w:rPr>
              <w:t>12 лет</w:t>
            </w:r>
          </w:p>
          <w:p w:rsidR="009F2FBB" w:rsidRPr="001C468E" w:rsidRDefault="009F2FBB" w:rsidP="003D283E">
            <w:pPr>
              <w:autoSpaceDE w:val="0"/>
              <w:autoSpaceDN w:val="0"/>
              <w:adjustRightInd w:val="0"/>
              <w:spacing w:line="360" w:lineRule="auto"/>
              <w:jc w:val="center"/>
              <w:rPr>
                <w:b/>
                <w:bCs/>
                <w:color w:val="000000"/>
              </w:rPr>
            </w:pPr>
          </w:p>
        </w:tc>
      </w:tr>
      <w:tr w:rsidR="009F2FBB" w:rsidRPr="001C468E" w:rsidTr="003D283E">
        <w:tc>
          <w:tcPr>
            <w:tcW w:w="1399" w:type="dxa"/>
            <w:vMerge/>
          </w:tcPr>
          <w:p w:rsidR="009F2FBB" w:rsidRPr="001C468E" w:rsidRDefault="009F2FBB" w:rsidP="003D283E">
            <w:pPr>
              <w:autoSpaceDE w:val="0"/>
              <w:autoSpaceDN w:val="0"/>
              <w:adjustRightInd w:val="0"/>
              <w:spacing w:line="360" w:lineRule="auto"/>
              <w:jc w:val="both"/>
              <w:rPr>
                <w:b/>
                <w:bCs/>
                <w:color w:val="000000"/>
              </w:rPr>
            </w:pPr>
          </w:p>
        </w:tc>
        <w:tc>
          <w:tcPr>
            <w:tcW w:w="1357" w:type="dxa"/>
          </w:tcPr>
          <w:p w:rsidR="009F2FBB" w:rsidRPr="001C468E" w:rsidRDefault="009F2FBB" w:rsidP="003D283E">
            <w:r w:rsidRPr="001C468E">
              <w:rPr>
                <w:b/>
                <w:bCs/>
                <w:color w:val="000000"/>
              </w:rPr>
              <w:t xml:space="preserve">                      девочки </w:t>
            </w:r>
          </w:p>
        </w:tc>
        <w:tc>
          <w:tcPr>
            <w:tcW w:w="1494" w:type="dxa"/>
          </w:tcPr>
          <w:p w:rsidR="009F2FBB" w:rsidRPr="001C468E" w:rsidRDefault="009F2FBB" w:rsidP="003D283E">
            <w:r w:rsidRPr="001C468E">
              <w:rPr>
                <w:b/>
                <w:bCs/>
                <w:color w:val="000000"/>
              </w:rPr>
              <w:t xml:space="preserve">                      мальчики </w:t>
            </w:r>
          </w:p>
        </w:tc>
        <w:tc>
          <w:tcPr>
            <w:tcW w:w="1346" w:type="dxa"/>
          </w:tcPr>
          <w:p w:rsidR="009F2FBB" w:rsidRPr="001C468E" w:rsidRDefault="009F2FBB" w:rsidP="003D283E">
            <w:r w:rsidRPr="001C468E">
              <w:rPr>
                <w:b/>
                <w:bCs/>
                <w:color w:val="000000"/>
              </w:rPr>
              <w:t xml:space="preserve">                      девочки </w:t>
            </w:r>
          </w:p>
        </w:tc>
        <w:tc>
          <w:tcPr>
            <w:tcW w:w="1494" w:type="dxa"/>
          </w:tcPr>
          <w:p w:rsidR="009F2FBB" w:rsidRPr="001C468E" w:rsidRDefault="009F2FBB" w:rsidP="003D283E">
            <w:r w:rsidRPr="001C468E">
              <w:rPr>
                <w:b/>
                <w:bCs/>
                <w:color w:val="000000"/>
              </w:rPr>
              <w:t xml:space="preserve">                      мальчики </w:t>
            </w:r>
          </w:p>
        </w:tc>
        <w:tc>
          <w:tcPr>
            <w:tcW w:w="1321" w:type="dxa"/>
          </w:tcPr>
          <w:p w:rsidR="009F2FBB" w:rsidRPr="001C468E" w:rsidRDefault="009F2FBB" w:rsidP="003D283E">
            <w:r w:rsidRPr="001C468E">
              <w:rPr>
                <w:b/>
                <w:bCs/>
                <w:color w:val="000000"/>
              </w:rPr>
              <w:t xml:space="preserve">                      девочки </w:t>
            </w:r>
          </w:p>
        </w:tc>
        <w:tc>
          <w:tcPr>
            <w:tcW w:w="1494" w:type="dxa"/>
          </w:tcPr>
          <w:p w:rsidR="009F2FBB" w:rsidRPr="001C468E" w:rsidRDefault="009F2FBB" w:rsidP="003D283E">
            <w:r w:rsidRPr="001C468E">
              <w:rPr>
                <w:b/>
                <w:bCs/>
                <w:color w:val="000000"/>
              </w:rPr>
              <w:t xml:space="preserve">                      мальчики </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w:t>
            </w:r>
          </w:p>
        </w:tc>
        <w:tc>
          <w:tcPr>
            <w:tcW w:w="1494"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0-1</w:t>
            </w:r>
          </w:p>
        </w:tc>
        <w:tc>
          <w:tcPr>
            <w:tcW w:w="1346"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0-3</w:t>
            </w:r>
          </w:p>
        </w:tc>
        <w:tc>
          <w:tcPr>
            <w:tcW w:w="1494"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0-2</w:t>
            </w:r>
          </w:p>
        </w:tc>
        <w:tc>
          <w:tcPr>
            <w:tcW w:w="1321"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0-5</w:t>
            </w:r>
          </w:p>
        </w:tc>
        <w:tc>
          <w:tcPr>
            <w:tcW w:w="1494" w:type="dxa"/>
          </w:tcPr>
          <w:p w:rsidR="009F2FBB" w:rsidRPr="001C468E" w:rsidRDefault="009F2FBB" w:rsidP="003D283E">
            <w:pPr>
              <w:autoSpaceDE w:val="0"/>
              <w:autoSpaceDN w:val="0"/>
              <w:adjustRightInd w:val="0"/>
              <w:spacing w:line="360" w:lineRule="auto"/>
              <w:jc w:val="center"/>
              <w:rPr>
                <w:bCs/>
                <w:color w:val="231F20"/>
              </w:rPr>
            </w:pPr>
            <w:r w:rsidRPr="001C468E">
              <w:rPr>
                <w:bCs/>
                <w:color w:val="231F20"/>
              </w:rPr>
              <w:t>0-6</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tabs>
                <w:tab w:val="left" w:pos="900"/>
              </w:tabs>
              <w:jc w:val="center"/>
              <w:rPr>
                <w:bCs/>
                <w:color w:val="231F20"/>
              </w:rPr>
            </w:pPr>
            <w:r w:rsidRPr="001C468E">
              <w:rPr>
                <w:bCs/>
                <w:color w:val="231F20"/>
              </w:rPr>
              <w:t>1-3</w:t>
            </w:r>
          </w:p>
        </w:tc>
        <w:tc>
          <w:tcPr>
            <w:tcW w:w="1494" w:type="dxa"/>
          </w:tcPr>
          <w:p w:rsidR="009F2FBB" w:rsidRPr="001C468E" w:rsidRDefault="009F2FBB" w:rsidP="003D283E">
            <w:pPr>
              <w:jc w:val="center"/>
              <w:rPr>
                <w:bCs/>
                <w:color w:val="231F20"/>
              </w:rPr>
            </w:pPr>
            <w:r w:rsidRPr="001C468E">
              <w:rPr>
                <w:bCs/>
                <w:color w:val="231F20"/>
              </w:rPr>
              <w:t>2-4</w:t>
            </w:r>
          </w:p>
        </w:tc>
        <w:tc>
          <w:tcPr>
            <w:tcW w:w="1346" w:type="dxa"/>
          </w:tcPr>
          <w:p w:rsidR="009F2FBB" w:rsidRPr="001C468E" w:rsidRDefault="009F2FBB" w:rsidP="003D283E">
            <w:pPr>
              <w:jc w:val="center"/>
              <w:rPr>
                <w:bCs/>
                <w:color w:val="231F20"/>
              </w:rPr>
            </w:pPr>
            <w:r w:rsidRPr="001C468E">
              <w:rPr>
                <w:bCs/>
                <w:color w:val="231F20"/>
              </w:rPr>
              <w:t>4 -7</w:t>
            </w:r>
          </w:p>
        </w:tc>
        <w:tc>
          <w:tcPr>
            <w:tcW w:w="1494" w:type="dxa"/>
          </w:tcPr>
          <w:p w:rsidR="009F2FBB" w:rsidRPr="001C468E" w:rsidRDefault="009F2FBB" w:rsidP="003D283E">
            <w:pPr>
              <w:jc w:val="center"/>
              <w:rPr>
                <w:bCs/>
                <w:color w:val="231F20"/>
              </w:rPr>
            </w:pPr>
            <w:r w:rsidRPr="001C468E">
              <w:rPr>
                <w:bCs/>
                <w:color w:val="231F20"/>
              </w:rPr>
              <w:t>3-6</w:t>
            </w:r>
          </w:p>
        </w:tc>
        <w:tc>
          <w:tcPr>
            <w:tcW w:w="1321" w:type="dxa"/>
          </w:tcPr>
          <w:p w:rsidR="009F2FBB" w:rsidRPr="001C468E" w:rsidRDefault="009F2FBB" w:rsidP="003D283E">
            <w:pPr>
              <w:jc w:val="center"/>
              <w:rPr>
                <w:bCs/>
                <w:color w:val="231F20"/>
              </w:rPr>
            </w:pPr>
            <w:r w:rsidRPr="001C468E">
              <w:rPr>
                <w:bCs/>
                <w:color w:val="231F20"/>
              </w:rPr>
              <w:t>7-9</w:t>
            </w:r>
          </w:p>
        </w:tc>
        <w:tc>
          <w:tcPr>
            <w:tcW w:w="1494" w:type="dxa"/>
          </w:tcPr>
          <w:p w:rsidR="009F2FBB" w:rsidRPr="001C468E" w:rsidRDefault="009F2FBB" w:rsidP="003D283E">
            <w:pPr>
              <w:jc w:val="center"/>
              <w:rPr>
                <w:bCs/>
                <w:color w:val="231F20"/>
              </w:rPr>
            </w:pPr>
            <w:r w:rsidRPr="001C468E">
              <w:rPr>
                <w:bCs/>
                <w:color w:val="231F20"/>
              </w:rPr>
              <w:t>6-8</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4-7</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5-7</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8-10</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7-9</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10-13</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6-8</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8-11</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8-11</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11-14</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10-13</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14-16</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12-14</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12-15</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12-14</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15-18</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14-16</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17-20</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15-17</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16-19</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15-17</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19-21</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17-20</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21-23</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18-20</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20-22</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18-20</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22-25</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21-23</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24-27</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21-22</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23-26</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21-23</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26-28</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24-27</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28-30</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23-25</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27-30</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24-26</w:t>
            </w:r>
          </w:p>
        </w:tc>
        <w:tc>
          <w:tcPr>
            <w:tcW w:w="1346"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29-32</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28-30</w:t>
            </w:r>
          </w:p>
        </w:tc>
        <w:tc>
          <w:tcPr>
            <w:tcW w:w="1321"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31-33</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26-28</w:t>
            </w:r>
          </w:p>
        </w:tc>
      </w:tr>
      <w:tr w:rsidR="009F2FBB" w:rsidRPr="001C468E" w:rsidTr="003D283E">
        <w:tc>
          <w:tcPr>
            <w:tcW w:w="1399" w:type="dxa"/>
          </w:tcPr>
          <w:p w:rsidR="009F2FBB" w:rsidRPr="001C468E" w:rsidRDefault="009F2FBB" w:rsidP="009F2FBB">
            <w:pPr>
              <w:numPr>
                <w:ilvl w:val="0"/>
                <w:numId w:val="1"/>
              </w:numPr>
              <w:autoSpaceDE w:val="0"/>
              <w:autoSpaceDN w:val="0"/>
              <w:adjustRightInd w:val="0"/>
              <w:spacing w:line="360" w:lineRule="auto"/>
              <w:jc w:val="both"/>
              <w:rPr>
                <w:b/>
                <w:bCs/>
                <w:color w:val="000000"/>
              </w:rPr>
            </w:pPr>
          </w:p>
        </w:tc>
        <w:tc>
          <w:tcPr>
            <w:tcW w:w="1357" w:type="dxa"/>
          </w:tcPr>
          <w:p w:rsidR="009F2FBB" w:rsidRPr="001C468E" w:rsidRDefault="009F2FBB" w:rsidP="003D283E">
            <w:pPr>
              <w:autoSpaceDE w:val="0"/>
              <w:autoSpaceDN w:val="0"/>
              <w:adjustRightInd w:val="0"/>
              <w:spacing w:line="360" w:lineRule="auto"/>
              <w:jc w:val="center"/>
              <w:rPr>
                <w:bCs/>
                <w:color w:val="231F20"/>
              </w:rPr>
            </w:pPr>
            <w:r w:rsidRPr="001C468E">
              <w:rPr>
                <w:bCs/>
                <w:color w:val="000000"/>
              </w:rPr>
              <w:t>31</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c>
          <w:tcPr>
            <w:tcW w:w="1494" w:type="dxa"/>
          </w:tcPr>
          <w:p w:rsidR="009F2FBB" w:rsidRPr="001C468E" w:rsidRDefault="009F2FBB" w:rsidP="003D283E">
            <w:pPr>
              <w:autoSpaceDE w:val="0"/>
              <w:autoSpaceDN w:val="0"/>
              <w:adjustRightInd w:val="0"/>
              <w:spacing w:line="360" w:lineRule="auto"/>
              <w:jc w:val="center"/>
              <w:rPr>
                <w:bCs/>
                <w:color w:val="000000"/>
              </w:rPr>
            </w:pPr>
            <w:r w:rsidRPr="001C468E">
              <w:rPr>
                <w:bCs/>
                <w:color w:val="000000"/>
              </w:rPr>
              <w:t>27</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c>
          <w:tcPr>
            <w:tcW w:w="1346" w:type="dxa"/>
          </w:tcPr>
          <w:p w:rsidR="009F2FBB" w:rsidRPr="001C468E" w:rsidRDefault="009F2FBB" w:rsidP="003D283E">
            <w:pPr>
              <w:autoSpaceDE w:val="0"/>
              <w:autoSpaceDN w:val="0"/>
              <w:adjustRightInd w:val="0"/>
              <w:spacing w:line="360" w:lineRule="auto"/>
              <w:jc w:val="center"/>
              <w:rPr>
                <w:bCs/>
                <w:color w:val="231F20"/>
              </w:rPr>
            </w:pPr>
            <w:r w:rsidRPr="001C468E">
              <w:rPr>
                <w:bCs/>
                <w:color w:val="000000"/>
              </w:rPr>
              <w:t>33</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c>
          <w:tcPr>
            <w:tcW w:w="1494" w:type="dxa"/>
          </w:tcPr>
          <w:p w:rsidR="009F2FBB" w:rsidRPr="001C468E" w:rsidRDefault="009F2FBB" w:rsidP="003D283E">
            <w:pPr>
              <w:autoSpaceDE w:val="0"/>
              <w:autoSpaceDN w:val="0"/>
              <w:adjustRightInd w:val="0"/>
              <w:spacing w:line="360" w:lineRule="auto"/>
              <w:jc w:val="center"/>
              <w:rPr>
                <w:bCs/>
                <w:color w:val="231F20"/>
              </w:rPr>
            </w:pPr>
            <w:r w:rsidRPr="001C468E">
              <w:rPr>
                <w:bCs/>
                <w:color w:val="000000"/>
              </w:rPr>
              <w:t>31</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c>
          <w:tcPr>
            <w:tcW w:w="1321" w:type="dxa"/>
          </w:tcPr>
          <w:p w:rsidR="009F2FBB" w:rsidRPr="001C468E" w:rsidRDefault="009F2FBB" w:rsidP="003D283E">
            <w:pPr>
              <w:autoSpaceDE w:val="0"/>
              <w:autoSpaceDN w:val="0"/>
              <w:adjustRightInd w:val="0"/>
              <w:spacing w:line="360" w:lineRule="auto"/>
              <w:jc w:val="center"/>
              <w:rPr>
                <w:bCs/>
                <w:color w:val="231F20"/>
              </w:rPr>
            </w:pPr>
            <w:r w:rsidRPr="001C468E">
              <w:rPr>
                <w:bCs/>
                <w:color w:val="000000"/>
              </w:rPr>
              <w:t>34</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c>
          <w:tcPr>
            <w:tcW w:w="1494" w:type="dxa"/>
          </w:tcPr>
          <w:p w:rsidR="009F2FBB" w:rsidRPr="001C468E" w:rsidRDefault="009F2FBB" w:rsidP="003D283E">
            <w:pPr>
              <w:autoSpaceDE w:val="0"/>
              <w:autoSpaceDN w:val="0"/>
              <w:adjustRightInd w:val="0"/>
              <w:spacing w:line="360" w:lineRule="auto"/>
              <w:jc w:val="center"/>
              <w:rPr>
                <w:bCs/>
                <w:color w:val="231F20"/>
              </w:rPr>
            </w:pPr>
            <w:r w:rsidRPr="001C468E">
              <w:rPr>
                <w:bCs/>
                <w:color w:val="000000"/>
              </w:rPr>
              <w:t>29</w:t>
            </w:r>
          </w:p>
          <w:p w:rsidR="009F2FBB" w:rsidRPr="001C468E" w:rsidRDefault="009F2FBB" w:rsidP="003D283E">
            <w:pPr>
              <w:autoSpaceDE w:val="0"/>
              <w:autoSpaceDN w:val="0"/>
              <w:adjustRightInd w:val="0"/>
              <w:spacing w:line="360" w:lineRule="auto"/>
              <w:jc w:val="center"/>
              <w:rPr>
                <w:bCs/>
                <w:color w:val="000000"/>
              </w:rPr>
            </w:pPr>
            <w:r w:rsidRPr="001C468E">
              <w:rPr>
                <w:bCs/>
                <w:color w:val="231F20"/>
              </w:rPr>
              <w:t>и более</w:t>
            </w:r>
          </w:p>
        </w:tc>
      </w:tr>
    </w:tbl>
    <w:p w:rsidR="009F2FBB" w:rsidRPr="001C468E" w:rsidRDefault="009F2FBB" w:rsidP="009F2FBB">
      <w:pPr>
        <w:autoSpaceDE w:val="0"/>
        <w:autoSpaceDN w:val="0"/>
        <w:adjustRightInd w:val="0"/>
        <w:spacing w:line="360" w:lineRule="auto"/>
        <w:jc w:val="both"/>
        <w:rPr>
          <w:b/>
          <w:bCs/>
          <w:color w:val="000000"/>
        </w:rPr>
      </w:pPr>
    </w:p>
    <w:p w:rsidR="009F2FBB" w:rsidRPr="001C468E" w:rsidRDefault="009F2FBB" w:rsidP="009F2FBB">
      <w:pPr>
        <w:autoSpaceDE w:val="0"/>
        <w:autoSpaceDN w:val="0"/>
        <w:adjustRightInd w:val="0"/>
        <w:spacing w:line="360" w:lineRule="auto"/>
        <w:jc w:val="both"/>
        <w:rPr>
          <w:b/>
          <w:bCs/>
          <w:color w:val="231F20"/>
        </w:rPr>
      </w:pPr>
    </w:p>
    <w:p w:rsidR="009F2FBB" w:rsidRPr="001C468E" w:rsidRDefault="009F2FBB" w:rsidP="009F2FBB">
      <w:pPr>
        <w:autoSpaceDE w:val="0"/>
        <w:autoSpaceDN w:val="0"/>
        <w:adjustRightInd w:val="0"/>
        <w:spacing w:line="360" w:lineRule="auto"/>
        <w:jc w:val="both"/>
        <w:rPr>
          <w:color w:val="000000"/>
        </w:rPr>
      </w:pPr>
      <w:r w:rsidRPr="001C468E">
        <w:rPr>
          <w:b/>
          <w:bCs/>
          <w:color w:val="000000"/>
        </w:rPr>
        <w:tab/>
      </w:r>
      <w:r w:rsidRPr="001C468E">
        <w:rPr>
          <w:b/>
          <w:bCs/>
          <w:color w:val="000000"/>
        </w:rPr>
        <w:tab/>
      </w:r>
      <w:r w:rsidRPr="001C468E">
        <w:rPr>
          <w:b/>
          <w:bCs/>
          <w:color w:val="000000"/>
        </w:rPr>
        <w:tab/>
        <w:t xml:space="preserve">Данные по вопросам стандартизации </w:t>
      </w:r>
      <w:r w:rsidRPr="001C468E">
        <w:rPr>
          <w:color w:val="000000"/>
        </w:rPr>
        <w:t>(табл. 2)</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Средние показатели по половозрастным выборкам (Половозрастные выборки)</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Показатели              8-9 лет                        10-11 лет                             12 лет</w:t>
      </w:r>
    </w:p>
    <w:p w:rsidR="009F2FBB" w:rsidRPr="001C468E" w:rsidRDefault="009F2FBB" w:rsidP="009F2FBB">
      <w:pPr>
        <w:autoSpaceDE w:val="0"/>
        <w:autoSpaceDN w:val="0"/>
        <w:adjustRightInd w:val="0"/>
        <w:spacing w:line="360" w:lineRule="auto"/>
        <w:jc w:val="both"/>
        <w:rPr>
          <w:bCs/>
          <w:color w:val="000000"/>
        </w:rPr>
      </w:pPr>
      <w:r w:rsidRPr="001C468E">
        <w:rPr>
          <w:b/>
          <w:bCs/>
          <w:color w:val="000000"/>
        </w:rPr>
        <w:t xml:space="preserve">                              </w:t>
      </w:r>
      <w:r w:rsidRPr="001C468E">
        <w:rPr>
          <w:bCs/>
          <w:color w:val="000000"/>
        </w:rPr>
        <w:t>девочки мальчики   девочки мальчики   девочки мальчики</w:t>
      </w:r>
    </w:p>
    <w:p w:rsidR="009F2FBB" w:rsidRPr="001C468E" w:rsidRDefault="009F2FBB" w:rsidP="009F2FBB">
      <w:pPr>
        <w:autoSpaceDE w:val="0"/>
        <w:autoSpaceDN w:val="0"/>
        <w:adjustRightInd w:val="0"/>
        <w:spacing w:line="360" w:lineRule="auto"/>
        <w:jc w:val="both"/>
        <w:rPr>
          <w:bCs/>
          <w:color w:val="231F20"/>
        </w:rPr>
      </w:pPr>
      <w:r w:rsidRPr="001C468E">
        <w:rPr>
          <w:color w:val="000000"/>
        </w:rPr>
        <w:t xml:space="preserve">ч                             </w:t>
      </w:r>
      <w:r w:rsidRPr="001C468E">
        <w:rPr>
          <w:bCs/>
          <w:color w:val="231F20"/>
        </w:rPr>
        <w:t>14.80    13,67                 17.65    16,24                   19,67    16.73</w:t>
      </w:r>
    </w:p>
    <w:p w:rsidR="009F2FBB" w:rsidRPr="001C468E" w:rsidRDefault="009F2FBB" w:rsidP="009F2FBB">
      <w:pPr>
        <w:autoSpaceDE w:val="0"/>
        <w:autoSpaceDN w:val="0"/>
        <w:adjustRightInd w:val="0"/>
        <w:spacing w:line="360" w:lineRule="auto"/>
        <w:jc w:val="both"/>
        <w:rPr>
          <w:bCs/>
          <w:color w:val="231F20"/>
        </w:rPr>
      </w:pPr>
      <w:r w:rsidRPr="001C468E">
        <w:rPr>
          <w:color w:val="000000"/>
        </w:rPr>
        <w:t xml:space="preserve">д                              </w:t>
      </w:r>
      <w:r w:rsidRPr="001C468E">
        <w:rPr>
          <w:bCs/>
          <w:color w:val="231F20"/>
        </w:rPr>
        <w:t>7.62      6,23                  7,22       7.03                     6.87      5.72</w:t>
      </w:r>
    </w:p>
    <w:p w:rsidR="009F2FBB" w:rsidRPr="001C468E" w:rsidRDefault="009F2FBB" w:rsidP="009F2FBB">
      <w:pPr>
        <w:autoSpaceDE w:val="0"/>
        <w:autoSpaceDN w:val="0"/>
        <w:adjustRightInd w:val="0"/>
        <w:spacing w:line="360" w:lineRule="auto"/>
        <w:jc w:val="both"/>
        <w:rPr>
          <w:bCs/>
          <w:color w:val="231F20"/>
        </w:rPr>
      </w:pPr>
      <w:r w:rsidRPr="001C468E">
        <w:rPr>
          <w:b/>
          <w:bCs/>
          <w:color w:val="000000"/>
        </w:rPr>
        <w:t>Кол-во</w:t>
      </w:r>
      <w:r w:rsidRPr="001C468E">
        <w:rPr>
          <w:bCs/>
          <w:color w:val="000000"/>
        </w:rPr>
        <w:t xml:space="preserve">                   </w:t>
      </w:r>
      <w:r w:rsidRPr="001C468E">
        <w:rPr>
          <w:bCs/>
          <w:color w:val="231F20"/>
        </w:rPr>
        <w:t>147       136                    128       151                      143        135</w:t>
      </w:r>
    </w:p>
    <w:p w:rsidR="009F2FBB" w:rsidRPr="001C468E" w:rsidRDefault="009F2FBB" w:rsidP="009F2FBB">
      <w:pPr>
        <w:autoSpaceDE w:val="0"/>
        <w:autoSpaceDN w:val="0"/>
        <w:adjustRightInd w:val="0"/>
        <w:spacing w:line="360" w:lineRule="auto"/>
        <w:jc w:val="both"/>
        <w:rPr>
          <w:b/>
          <w:bCs/>
          <w:color w:val="000000"/>
        </w:rPr>
      </w:pPr>
      <w:r w:rsidRPr="001C468E">
        <w:rPr>
          <w:b/>
          <w:bCs/>
          <w:color w:val="000000"/>
        </w:rPr>
        <w:t>испытуемых</w:t>
      </w:r>
    </w:p>
    <w:p w:rsidR="009F2FBB" w:rsidRPr="001C468E" w:rsidRDefault="009F2FBB" w:rsidP="009F2FBB">
      <w:pPr>
        <w:autoSpaceDE w:val="0"/>
        <w:autoSpaceDN w:val="0"/>
        <w:adjustRightInd w:val="0"/>
        <w:spacing w:line="360" w:lineRule="auto"/>
        <w:jc w:val="both"/>
        <w:rPr>
          <w:color w:val="231F20"/>
        </w:rPr>
      </w:pPr>
      <w:r w:rsidRPr="001C468E">
        <w:rPr>
          <w:i/>
          <w:iCs/>
          <w:color w:val="231F20"/>
        </w:rPr>
        <w:t xml:space="preserve">Примечание: </w:t>
      </w:r>
      <w:r w:rsidRPr="001C468E">
        <w:rPr>
          <w:color w:val="231F20"/>
        </w:rPr>
        <w:t>Объединение групп детей 8 и 9, а также 10 и 11 лет в единые возрастные выборки связано с тем, что в обоих случаях не обнаружено статистически значимых различий ни в подгруппе девочек, ни в подгруппе мальчиков.</w:t>
      </w:r>
    </w:p>
    <w:p w:rsidR="009F2FBB" w:rsidRPr="001C468E" w:rsidRDefault="009F2FBB" w:rsidP="009F2FBB">
      <w:pPr>
        <w:autoSpaceDE w:val="0"/>
        <w:autoSpaceDN w:val="0"/>
        <w:adjustRightInd w:val="0"/>
        <w:spacing w:line="360" w:lineRule="auto"/>
        <w:jc w:val="both"/>
        <w:rPr>
          <w:b/>
          <w:bCs/>
          <w:color w:val="000000"/>
        </w:rPr>
      </w:pPr>
      <w:r w:rsidRPr="001C468E">
        <w:rPr>
          <w:b/>
          <w:bCs/>
        </w:rPr>
        <w:t xml:space="preserve">Шкала </w:t>
      </w:r>
      <w:r w:rsidRPr="001C468E">
        <w:rPr>
          <w:b/>
          <w:bCs/>
          <w:color w:val="000000"/>
        </w:rPr>
        <w:t>CMAS</w:t>
      </w:r>
    </w:p>
    <w:p w:rsidR="009F2FBB" w:rsidRPr="001C468E" w:rsidRDefault="009F2FBB" w:rsidP="009F2FBB">
      <w:pPr>
        <w:autoSpaceDE w:val="0"/>
        <w:autoSpaceDN w:val="0"/>
        <w:adjustRightInd w:val="0"/>
        <w:spacing w:line="360" w:lineRule="auto"/>
        <w:rPr>
          <w:color w:val="231F20"/>
        </w:rPr>
      </w:pPr>
      <w:r w:rsidRPr="001C468E">
        <w:rPr>
          <w:color w:val="231F20"/>
        </w:rPr>
        <w:t>Ф. И. О. _____________________________________________________________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Возраст _____________________________________________________________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Пол 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Класс__________________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Место</w:t>
      </w:r>
      <w:r w:rsidRPr="001C468E">
        <w:rPr>
          <w:color w:val="231F20"/>
        </w:rPr>
        <w:tab/>
        <w:t>проживания______________________________________________ __________________________________________________________________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Дата</w:t>
      </w:r>
      <w:r w:rsidRPr="001C468E">
        <w:rPr>
          <w:color w:val="231F20"/>
        </w:rPr>
        <w:tab/>
        <w:t>и</w:t>
      </w:r>
      <w:r w:rsidRPr="001C468E">
        <w:rPr>
          <w:color w:val="231F20"/>
        </w:rPr>
        <w:tab/>
        <w:t>время</w:t>
      </w:r>
      <w:r w:rsidRPr="001C468E">
        <w:rPr>
          <w:color w:val="231F20"/>
        </w:rPr>
        <w:tab/>
        <w:t>проведения_________________________________________ __________________________________________________________________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Оценки</w:t>
      </w:r>
      <w:r w:rsidRPr="001C468E">
        <w:rPr>
          <w:color w:val="231F20"/>
        </w:rPr>
        <w:tab/>
        <w:t>и</w:t>
      </w:r>
      <w:r w:rsidRPr="001C468E">
        <w:rPr>
          <w:color w:val="231F20"/>
        </w:rPr>
        <w:tab/>
        <w:t>выводы</w:t>
      </w:r>
      <w:r w:rsidRPr="001C468E">
        <w:rPr>
          <w:color w:val="231F20"/>
        </w:rPr>
        <w:tab/>
        <w:t>по</w:t>
      </w:r>
      <w:r w:rsidRPr="001C468E">
        <w:rPr>
          <w:color w:val="231F20"/>
        </w:rPr>
        <w:tab/>
        <w:t>результатам</w:t>
      </w:r>
      <w:r w:rsidRPr="001C468E">
        <w:rPr>
          <w:color w:val="231F20"/>
        </w:rPr>
        <w:tab/>
        <w:t>обследования: 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__________________________________________________________________</w:t>
      </w:r>
    </w:p>
    <w:p w:rsidR="009F2FBB" w:rsidRPr="001C468E" w:rsidRDefault="009F2FBB" w:rsidP="009F2FBB">
      <w:pPr>
        <w:autoSpaceDE w:val="0"/>
        <w:autoSpaceDN w:val="0"/>
        <w:adjustRightInd w:val="0"/>
        <w:spacing w:line="360" w:lineRule="auto"/>
        <w:jc w:val="both"/>
        <w:rPr>
          <w:color w:val="231F20"/>
        </w:rPr>
      </w:pPr>
      <w:r w:rsidRPr="001C468E">
        <w:rPr>
          <w:color w:val="231F20"/>
        </w:rPr>
        <w:t>__________________________________________________________________</w:t>
      </w:r>
    </w:p>
    <w:p w:rsidR="009F2FBB" w:rsidRPr="001C468E" w:rsidRDefault="009F2FBB" w:rsidP="009F2FBB">
      <w:pPr>
        <w:autoSpaceDE w:val="0"/>
        <w:autoSpaceDN w:val="0"/>
        <w:adjustRightInd w:val="0"/>
        <w:spacing w:line="360" w:lineRule="auto"/>
        <w:jc w:val="both"/>
        <w:rPr>
          <w:b/>
          <w:bCs/>
          <w:i/>
          <w:iCs/>
          <w:color w:val="000000"/>
        </w:rPr>
      </w:pPr>
      <w:r w:rsidRPr="001C468E">
        <w:rPr>
          <w:b/>
          <w:bCs/>
          <w:i/>
          <w:iCs/>
          <w:color w:val="000000"/>
        </w:rPr>
        <w:t>Инструкция</w:t>
      </w:r>
    </w:p>
    <w:p w:rsidR="009F2FBB" w:rsidRPr="001C468E" w:rsidRDefault="009F2FBB" w:rsidP="009F2FBB">
      <w:pPr>
        <w:autoSpaceDE w:val="0"/>
        <w:autoSpaceDN w:val="0"/>
        <w:adjustRightInd w:val="0"/>
        <w:spacing w:line="360" w:lineRule="auto"/>
        <w:jc w:val="both"/>
        <w:rPr>
          <w:color w:val="231F20"/>
        </w:rPr>
      </w:pPr>
      <w:r w:rsidRPr="001C468E">
        <w:rPr>
          <w:color w:val="231F20"/>
        </w:rPr>
        <w:tab/>
        <w:t xml:space="preserve">На следующих страницах напечатаны предложения. Около каждого из них два слова - ВЕРНО И НЕВЕРНО. Решать, верно или нет то, о чем говорится в предложении,  ты будешь сам. В предложениях описаны события, случаи, переживания. Внимательно </w:t>
      </w:r>
      <w:r w:rsidRPr="001C468E">
        <w:rPr>
          <w:color w:val="231F20"/>
        </w:rPr>
        <w:lastRenderedPageBreak/>
        <w:t>прочти каждое предложение и реши, ВЕРНО ли оно по отношению к тебе. Если да,  подчеркни с предложением слово ВЕРНО, если нет - слово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ab/>
        <w:t>Не думай долго над ответом. Если не можешь решить, верно или нет то, о чем говорится в предложении (бывает по-разному, когда как), выбирай то, что бывает чаще.</w:t>
      </w:r>
    </w:p>
    <w:p w:rsidR="009F2FBB" w:rsidRPr="001C468E" w:rsidRDefault="009F2FBB" w:rsidP="009F2FBB">
      <w:pPr>
        <w:autoSpaceDE w:val="0"/>
        <w:autoSpaceDN w:val="0"/>
        <w:adjustRightInd w:val="0"/>
        <w:spacing w:line="360" w:lineRule="auto"/>
        <w:jc w:val="both"/>
        <w:rPr>
          <w:color w:val="231F20"/>
        </w:rPr>
      </w:pPr>
      <w:r w:rsidRPr="001C468E">
        <w:rPr>
          <w:b/>
          <w:bCs/>
          <w:color w:val="231F20"/>
        </w:rPr>
        <w:t xml:space="preserve">НЕ РАЗРЕШАЕТСЯ ДАВАТЬ ДВА ОТВЕТА НА ОДНО ПРЕДЛОЖЕНИЕ </w:t>
      </w:r>
      <w:r w:rsidRPr="001C468E">
        <w:rPr>
          <w:color w:val="231F20"/>
        </w:rPr>
        <w:t>(т. е.  подчеркивать сразу оба слова).</w:t>
      </w:r>
    </w:p>
    <w:p w:rsidR="009F2FBB" w:rsidRPr="001C468E" w:rsidRDefault="009F2FBB" w:rsidP="009F2FBB">
      <w:pPr>
        <w:autoSpaceDE w:val="0"/>
        <w:autoSpaceDN w:val="0"/>
        <w:adjustRightInd w:val="0"/>
        <w:spacing w:line="360" w:lineRule="auto"/>
        <w:jc w:val="both"/>
        <w:rPr>
          <w:b/>
          <w:bCs/>
          <w:color w:val="231F20"/>
        </w:rPr>
      </w:pPr>
      <w:r w:rsidRPr="001C468E">
        <w:rPr>
          <w:b/>
          <w:bCs/>
          <w:color w:val="231F20"/>
        </w:rPr>
        <w:t>НЕ ПРОПУСКАЙ ПРЕДЛОЖЕНИЯ. ОТВЕЧАЙ НА ВСЕ ПОДРЯД.</w:t>
      </w:r>
    </w:p>
    <w:p w:rsidR="009F2FBB" w:rsidRPr="001C468E" w:rsidRDefault="009F2FBB" w:rsidP="009F2FBB">
      <w:pPr>
        <w:autoSpaceDE w:val="0"/>
        <w:autoSpaceDN w:val="0"/>
        <w:adjustRightInd w:val="0"/>
        <w:spacing w:line="360" w:lineRule="auto"/>
        <w:jc w:val="both"/>
        <w:rPr>
          <w:i/>
          <w:iCs/>
          <w:color w:val="000000"/>
        </w:rPr>
      </w:pPr>
      <w:r w:rsidRPr="001C468E">
        <w:rPr>
          <w:i/>
          <w:iCs/>
          <w:color w:val="000000"/>
        </w:rPr>
        <w:t>Давай потренируемся:</w:t>
      </w:r>
    </w:p>
    <w:p w:rsidR="009F2FBB" w:rsidRPr="001C468E" w:rsidRDefault="009F2FBB" w:rsidP="009F2FBB">
      <w:pPr>
        <w:autoSpaceDE w:val="0"/>
        <w:autoSpaceDN w:val="0"/>
        <w:adjustRightInd w:val="0"/>
        <w:spacing w:line="360" w:lineRule="auto"/>
        <w:jc w:val="both"/>
        <w:rPr>
          <w:color w:val="231F20"/>
        </w:rPr>
      </w:pPr>
      <w:r w:rsidRPr="001C468E">
        <w:rPr>
          <w:color w:val="231F20"/>
        </w:rPr>
        <w:t>1. Ты мальчик. 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 Тебе нравится играть на улице, а не дома. 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 Твой любимый урок - математика. ВЕРНО НЕВЕРНО</w:t>
      </w:r>
    </w:p>
    <w:p w:rsidR="009F2FBB" w:rsidRPr="001C468E" w:rsidRDefault="009F2FBB" w:rsidP="009F2FBB">
      <w:pPr>
        <w:autoSpaceDE w:val="0"/>
        <w:autoSpaceDN w:val="0"/>
        <w:adjustRightInd w:val="0"/>
        <w:spacing w:line="360" w:lineRule="auto"/>
        <w:jc w:val="both"/>
        <w:rPr>
          <w:b/>
          <w:bCs/>
          <w:i/>
          <w:iCs/>
          <w:color w:val="000000"/>
        </w:rPr>
      </w:pPr>
      <w:r w:rsidRPr="001C468E">
        <w:rPr>
          <w:b/>
          <w:bCs/>
          <w:i/>
          <w:iCs/>
          <w:color w:val="000000"/>
        </w:rPr>
        <w:t>Шкала CMAS</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 Тебе трудно думать о чем-нибудь одном.</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 Тебе неприятно, если кто-нибудь наблюдает за тобой, когда ты что-нибудь делаешь.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 Тебе очень хочется во всем быть лучше всех.</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 Ты легко краснеешь.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5. Все, кого ты знаешь, тебе нравятся.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b/>
          <w:bCs/>
          <w:color w:val="000000"/>
        </w:rPr>
      </w:pPr>
      <w:r w:rsidRPr="001C468E">
        <w:rPr>
          <w:color w:val="231F20"/>
        </w:rPr>
        <w:t>6. Нередко ты замечаешь, что у тебя сильно бьется сердце.</w:t>
      </w:r>
      <w:r w:rsidRPr="001C468E">
        <w:rPr>
          <w:b/>
          <w:bCs/>
          <w:color w:val="000000"/>
        </w:rPr>
        <w:t xml:space="preserve"> </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7. Ты очень сильно стесняешься.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8. Бывает, что тебе хочется оказаться как можно дальше отсюда.</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9. Тебе кажется, что у других все получается лучше, чем у тебя.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10. В играх ты больше любишь выигрывать, чем проигрывать.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11. В глубине души ты многого боишься.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lastRenderedPageBreak/>
        <w:t>12. Ты часто чувствуешь, что другие недовольны тобой.</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13. Ты боишься оставаться дома в одиночестве.</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14. Тебе трудно решиться на что-либо.</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15. Ты нервничаешь, если тебе не удается сделать то, что тебе хочется.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16. Часто тебя что-то мучает, а что - не можешь понять.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17. Ты со всеми и всегда ведешь себя вежливо.</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18. Тебя беспокоит, что тебе скажут родители.</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19. Тебя легко разозлить.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20. Часто тебе трудно дышать.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21. Ты всегда хорошо себя ведешь.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22. У тебя потеют руки.</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23. В туалет тебе надо ходить чаще, чем другим детям.</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24. Другие ребята удачливее тебя.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25. Для тебя важно, что о тебе думают другие.</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26. Часто тебе трудно глотать.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27. Часто волнуешься из-за того, что, как выясняется позже, не имело значения.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28. Тебя легко обидеть.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29. Тебя все время мучает, все ли ты делаешь правильно, так, как следует.</w:t>
      </w:r>
    </w:p>
    <w:p w:rsidR="009F2FBB" w:rsidRPr="001C468E" w:rsidRDefault="009F2FBB" w:rsidP="009F2FBB">
      <w:pPr>
        <w:autoSpaceDE w:val="0"/>
        <w:autoSpaceDN w:val="0"/>
        <w:adjustRightInd w:val="0"/>
        <w:spacing w:line="360" w:lineRule="auto"/>
        <w:jc w:val="both"/>
        <w:rPr>
          <w:color w:val="231F20"/>
        </w:rPr>
      </w:pPr>
      <w:r w:rsidRPr="001C468E">
        <w:rPr>
          <w:color w:val="231F20"/>
        </w:rPr>
        <w:lastRenderedPageBreak/>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30. Ты никогда не хвастаешься.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31. Ты боишься того, что с тобой может что-то случиться.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32. Вечером тебе трудно уснуть.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33. Ты очень переживаешь из-за оценок.</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34. Ты никогда не опаздываешь.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35. Часто ты чувствуешь неуверенность в себе.</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36. Ты всегда говоришь только правду.</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37. Ты чувствуешь, что тебя никто не понимает.</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38. Ты боишься, что тебе скажут: "Ты все делаешь плохо".</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39. Ты боишься темноты.</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40. Тебе трудно сосредоточиться на учебе.</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41. Иногда ты злишься.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42. У тебя часто болит живот.</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43. Тебе бывает страшно, когда ты перед сном остаешься один в темной</w:t>
      </w:r>
    </w:p>
    <w:p w:rsidR="009F2FBB" w:rsidRPr="001C468E" w:rsidRDefault="009F2FBB" w:rsidP="009F2FBB">
      <w:pPr>
        <w:autoSpaceDE w:val="0"/>
        <w:autoSpaceDN w:val="0"/>
        <w:adjustRightInd w:val="0"/>
        <w:spacing w:line="360" w:lineRule="auto"/>
        <w:jc w:val="both"/>
        <w:rPr>
          <w:color w:val="231F20"/>
        </w:rPr>
      </w:pPr>
      <w:r w:rsidRPr="001C468E">
        <w:rPr>
          <w:color w:val="231F20"/>
        </w:rPr>
        <w:t>комнате.</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44. Ты часто делаешь то, что не стоило бы делать.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45. У тебя часто болит голова.</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b/>
          <w:bCs/>
          <w:color w:val="000000"/>
        </w:rPr>
      </w:pPr>
      <w:r w:rsidRPr="001C468E">
        <w:rPr>
          <w:color w:val="231F20"/>
        </w:rPr>
        <w:t>46. Ты беспокоишься, что с твоими родителями что-нибудь случится.</w:t>
      </w:r>
      <w:r w:rsidRPr="001C468E">
        <w:rPr>
          <w:b/>
          <w:bCs/>
          <w:color w:val="000000"/>
        </w:rPr>
        <w:t xml:space="preserve"> </w:t>
      </w:r>
    </w:p>
    <w:p w:rsidR="009F2FBB" w:rsidRPr="001C468E" w:rsidRDefault="009F2FBB" w:rsidP="009F2FBB">
      <w:pPr>
        <w:autoSpaceDE w:val="0"/>
        <w:autoSpaceDN w:val="0"/>
        <w:adjustRightInd w:val="0"/>
        <w:spacing w:line="360" w:lineRule="auto"/>
        <w:jc w:val="both"/>
        <w:rPr>
          <w:color w:val="231F20"/>
        </w:rPr>
      </w:pPr>
      <w:r w:rsidRPr="001C468E">
        <w:rPr>
          <w:color w:val="231F20"/>
        </w:rPr>
        <w:lastRenderedPageBreak/>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47. Ты иногда не выполняешь свои обещания.</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48. Ты быстро устаешь.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49. Ты часто грубишь родителям и другим взрослым.</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50. Тебе нередко снятся страшные сны.</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51. Тебе кажется, что другие ребята смеются над тобой.</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52. Бывает, что ты врешь.</w:t>
      </w:r>
    </w:p>
    <w:p w:rsidR="009F2FBB" w:rsidRPr="001C468E" w:rsidRDefault="009F2FBB" w:rsidP="009F2FBB">
      <w:pPr>
        <w:autoSpaceDE w:val="0"/>
        <w:autoSpaceDN w:val="0"/>
        <w:adjustRightInd w:val="0"/>
        <w:spacing w:line="360" w:lineRule="auto"/>
        <w:jc w:val="both"/>
        <w:rPr>
          <w:color w:val="231F20"/>
        </w:rPr>
      </w:pPr>
      <w:r w:rsidRPr="001C468E">
        <w:rPr>
          <w:color w:val="231F20"/>
        </w:rPr>
        <w:t>ВЕРНО НЕВЕРНО</w:t>
      </w:r>
    </w:p>
    <w:p w:rsidR="009F2FBB" w:rsidRPr="001C468E" w:rsidRDefault="009F2FBB" w:rsidP="009F2FBB">
      <w:pPr>
        <w:autoSpaceDE w:val="0"/>
        <w:autoSpaceDN w:val="0"/>
        <w:adjustRightInd w:val="0"/>
        <w:spacing w:line="360" w:lineRule="auto"/>
        <w:jc w:val="both"/>
        <w:rPr>
          <w:color w:val="231F20"/>
        </w:rPr>
      </w:pPr>
      <w:r w:rsidRPr="001C468E">
        <w:rPr>
          <w:color w:val="231F20"/>
        </w:rPr>
        <w:t>53. Ты боишься, что с тобой произойдет что-нибудь плохое.</w:t>
      </w:r>
    </w:p>
    <w:p w:rsidR="00BE2E5E" w:rsidRDefault="00BE2E5E"/>
    <w:sectPr w:rsidR="00BE2E5E" w:rsidSect="00BE2E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NRCyrMT-Bold">
    <w:altName w:val="Times New Roman"/>
    <w:panose1 w:val="00000000000000000000"/>
    <w:charset w:val="00"/>
    <w:family w:val="roman"/>
    <w:notTrueType/>
    <w:pitch w:val="default"/>
    <w:sig w:usb0="00000203" w:usb1="00000000" w:usb2="00000000" w:usb3="00000000" w:csb0="00000005" w:csb1="00000000"/>
  </w:font>
  <w:font w:name="TimesNRCyr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10D6D"/>
    <w:multiLevelType w:val="hybridMultilevel"/>
    <w:tmpl w:val="D94CD3AC"/>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F2FBB"/>
    <w:rsid w:val="004C65BA"/>
    <w:rsid w:val="009F2FBB"/>
    <w:rsid w:val="00BE2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2F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1834</Words>
  <Characters>10455</Characters>
  <Application>Microsoft Office Word</Application>
  <DocSecurity>0</DocSecurity>
  <Lines>87</Lines>
  <Paragraphs>24</Paragraphs>
  <ScaleCrop>false</ScaleCrop>
  <Company>11</Company>
  <LinksUpToDate>false</LinksUpToDate>
  <CharactersWithSpaces>12265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2010-10-30T01:53:00Z</dcterms:created>
  <dcterms:modified xsi:type="dcterms:W3CDTF">2010-10-30T01:53:00Z</dcterms:modified>
</cp:coreProperties>
</file>